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5652C" w:rsidRPr="00AA6EAF" w:rsidTr="00FA5481">
        <w:tc>
          <w:tcPr>
            <w:tcW w:w="4678" w:type="dxa"/>
            <w:gridSpan w:val="2"/>
          </w:tcPr>
          <w:p w:rsidR="0055652C" w:rsidRPr="00AA6EAF" w:rsidRDefault="0055652C" w:rsidP="00FA5481">
            <w:pPr>
              <w:ind w:firstLine="0"/>
              <w:jc w:val="center"/>
              <w:rPr>
                <w:sz w:val="26"/>
                <w:szCs w:val="26"/>
              </w:rPr>
            </w:pPr>
            <w:r w:rsidRPr="00AA6EAF">
              <w:rPr>
                <w:sz w:val="26"/>
                <w:szCs w:val="26"/>
              </w:rPr>
              <w:t>УТВЕРЖДАЮ</w:t>
            </w:r>
          </w:p>
        </w:tc>
      </w:tr>
      <w:tr w:rsidR="0055652C" w:rsidRPr="00AA6EAF" w:rsidTr="00FA5481">
        <w:tc>
          <w:tcPr>
            <w:tcW w:w="4678" w:type="dxa"/>
            <w:gridSpan w:val="2"/>
          </w:tcPr>
          <w:p w:rsidR="0055652C" w:rsidRPr="00AA6EAF" w:rsidRDefault="0055652C" w:rsidP="00FA5481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Межрайонной ИФНС России № 1по Ярославской области</w:t>
            </w:r>
          </w:p>
        </w:tc>
      </w:tr>
      <w:tr w:rsidR="0055652C" w:rsidRPr="00AA6EAF" w:rsidTr="00FA5481">
        <w:tc>
          <w:tcPr>
            <w:tcW w:w="2284" w:type="dxa"/>
            <w:tcBorders>
              <w:bottom w:val="single" w:sz="4" w:space="0" w:color="auto"/>
            </w:tcBorders>
          </w:tcPr>
          <w:p w:rsidR="0055652C" w:rsidRPr="00AA6EAF" w:rsidRDefault="0055652C" w:rsidP="00FA5481">
            <w:pPr>
              <w:rPr>
                <w:sz w:val="26"/>
                <w:szCs w:val="26"/>
              </w:rPr>
            </w:pPr>
          </w:p>
          <w:p w:rsidR="0055652C" w:rsidRPr="00AA6EAF" w:rsidRDefault="0055652C" w:rsidP="00FA548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5652C" w:rsidRPr="00AA6EAF" w:rsidRDefault="0055652C" w:rsidP="00FA5481">
            <w:pPr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Н.В. Зиновьева</w:t>
            </w:r>
          </w:p>
        </w:tc>
      </w:tr>
      <w:tr w:rsidR="0055652C" w:rsidRPr="00AA6EAF" w:rsidTr="00FA5481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55652C" w:rsidRPr="00AA6EAF" w:rsidRDefault="0055652C" w:rsidP="00FA5481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5652C" w:rsidRPr="00AA6EAF" w:rsidRDefault="0055652C" w:rsidP="00FA5481">
            <w:pPr>
              <w:jc w:val="right"/>
              <w:rPr>
                <w:sz w:val="26"/>
                <w:szCs w:val="26"/>
              </w:rPr>
            </w:pPr>
          </w:p>
        </w:tc>
      </w:tr>
      <w:tr w:rsidR="0055652C" w:rsidRPr="00AA6EAF" w:rsidTr="00FA5481">
        <w:trPr>
          <w:trHeight w:val="453"/>
        </w:trPr>
        <w:tc>
          <w:tcPr>
            <w:tcW w:w="4678" w:type="dxa"/>
            <w:gridSpan w:val="2"/>
          </w:tcPr>
          <w:p w:rsidR="0055652C" w:rsidRPr="00AA6EAF" w:rsidRDefault="0055652C" w:rsidP="00FA5481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__________________ 20      </w:t>
            </w:r>
            <w:r w:rsidRPr="00AA6EAF">
              <w:rPr>
                <w:sz w:val="26"/>
                <w:szCs w:val="26"/>
              </w:rPr>
              <w:t>г.</w:t>
            </w:r>
          </w:p>
        </w:tc>
      </w:tr>
    </w:tbl>
    <w:p w:rsidR="0055652C" w:rsidRPr="007A71BC" w:rsidRDefault="0055652C" w:rsidP="0055652C">
      <w:pPr>
        <w:pStyle w:val="a3"/>
        <w:widowControl w:val="0"/>
        <w:jc w:val="left"/>
        <w:rPr>
          <w:color w:val="auto"/>
          <w:sz w:val="26"/>
          <w:szCs w:val="26"/>
        </w:rPr>
      </w:pPr>
    </w:p>
    <w:p w:rsidR="0055652C" w:rsidRPr="007A71BC" w:rsidRDefault="0055652C" w:rsidP="0055652C">
      <w:pPr>
        <w:pStyle w:val="a3"/>
        <w:widowControl w:val="0"/>
        <w:jc w:val="left"/>
        <w:rPr>
          <w:color w:val="auto"/>
          <w:sz w:val="26"/>
          <w:szCs w:val="26"/>
        </w:rPr>
      </w:pPr>
    </w:p>
    <w:p w:rsidR="0055652C" w:rsidRDefault="0055652C" w:rsidP="0055652C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1A2849">
        <w:rPr>
          <w:b/>
          <w:sz w:val="24"/>
          <w:szCs w:val="24"/>
          <w:lang w:eastAsia="ru-RU"/>
        </w:rPr>
        <w:t xml:space="preserve">Должностной регламент </w:t>
      </w:r>
      <w:r>
        <w:rPr>
          <w:b/>
          <w:sz w:val="24"/>
          <w:szCs w:val="24"/>
          <w:lang w:eastAsia="ru-RU"/>
        </w:rPr>
        <w:t xml:space="preserve">государственного налогового инспектора Аналитического отдела </w:t>
      </w:r>
      <w:r w:rsidRPr="001A2849">
        <w:rPr>
          <w:b/>
          <w:sz w:val="24"/>
          <w:szCs w:val="24"/>
          <w:lang w:eastAsia="ru-RU"/>
        </w:rPr>
        <w:t>Межрайонной ИФНС России № 1 по Ярославской области</w:t>
      </w:r>
    </w:p>
    <w:p w:rsidR="0055652C" w:rsidRPr="001A2849" w:rsidRDefault="0055652C" w:rsidP="0055652C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bookmarkStart w:id="0" w:name="_GoBack"/>
      <w:bookmarkEnd w:id="0"/>
    </w:p>
    <w:p w:rsidR="0055652C" w:rsidRPr="007A71BC" w:rsidRDefault="0055652C" w:rsidP="0055652C">
      <w:pPr>
        <w:jc w:val="center"/>
        <w:rPr>
          <w:b/>
          <w:sz w:val="26"/>
          <w:szCs w:val="26"/>
        </w:rPr>
      </w:pPr>
    </w:p>
    <w:p w:rsidR="0055652C" w:rsidRPr="007A71BC" w:rsidRDefault="0055652C" w:rsidP="005565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5652C" w:rsidRPr="001A101E" w:rsidRDefault="0055652C" w:rsidP="0055652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101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5652C" w:rsidRPr="001A101E" w:rsidRDefault="0055652C" w:rsidP="005565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652C" w:rsidRPr="001A101E" w:rsidRDefault="0055652C" w:rsidP="005565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1A101E">
        <w:rPr>
          <w:rFonts w:ascii="Times New Roman" w:hAnsi="Times New Roman" w:cs="Times New Roman"/>
          <w:sz w:val="26"/>
          <w:szCs w:val="26"/>
        </w:rPr>
        <w:t xml:space="preserve"> Аналитического отдела Межрайонной ИФНС России №  1 по Ярославской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5652C" w:rsidRPr="001A101E" w:rsidRDefault="0055652C" w:rsidP="005565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 Аналитического отдела: учет поступлений, анализ и прогнозирование поступлений во все уровни бюджетов и внебюджетные фонды, урегулирование задолженности</w:t>
      </w:r>
      <w:r w:rsidRPr="001A101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5652C" w:rsidRPr="001A101E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1A101E">
        <w:rPr>
          <w:sz w:val="26"/>
          <w:szCs w:val="26"/>
        </w:rPr>
        <w:t xml:space="preserve"> Аналитического отдела:</w:t>
      </w:r>
      <w:r w:rsidRPr="001A101E">
        <w:rPr>
          <w:color w:val="000000"/>
          <w:sz w:val="26"/>
          <w:szCs w:val="26"/>
          <w:shd w:val="clear" w:color="auto" w:fill="FFFFFF"/>
        </w:rPr>
        <w:t xml:space="preserve"> </w:t>
      </w:r>
      <w:r w:rsidRPr="007237DC">
        <w:rPr>
          <w:color w:val="000000"/>
          <w:sz w:val="26"/>
          <w:szCs w:val="26"/>
          <w:shd w:val="clear" w:color="auto" w:fill="FFFFFF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>
        <w:rPr>
          <w:color w:val="000000"/>
          <w:sz w:val="26"/>
          <w:szCs w:val="26"/>
          <w:shd w:val="clear" w:color="auto" w:fill="FFFFFF"/>
        </w:rPr>
        <w:t xml:space="preserve">, </w:t>
      </w:r>
      <w:r w:rsidRPr="007237DC">
        <w:rPr>
          <w:sz w:val="26"/>
          <w:szCs w:val="26"/>
          <w:shd w:val="clear" w:color="auto" w:fill="FFFFFF"/>
        </w:rPr>
        <w:t>урегулирование задолженности</w:t>
      </w:r>
      <w:r w:rsidRPr="001A101E">
        <w:rPr>
          <w:sz w:val="26"/>
          <w:szCs w:val="26"/>
          <w:shd w:val="clear" w:color="auto" w:fill="FFFFFF"/>
        </w:rPr>
        <w:t>.</w:t>
      </w:r>
      <w:r w:rsidRPr="001A101E">
        <w:rPr>
          <w:sz w:val="26"/>
          <w:szCs w:val="26"/>
        </w:rPr>
        <w:br/>
        <w:t xml:space="preserve">           4. Назначение на должность и освобождение от должности</w:t>
      </w:r>
      <w:r w:rsidRPr="00FF09D8">
        <w:rPr>
          <w:sz w:val="26"/>
          <w:szCs w:val="26"/>
        </w:rPr>
        <w:t xml:space="preserve"> </w:t>
      </w:r>
      <w:r>
        <w:rPr>
          <w:sz w:val="26"/>
          <w:szCs w:val="26"/>
        </w:rPr>
        <w:t>главного</w:t>
      </w:r>
      <w:r w:rsidRPr="001A101E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специалиста-эксперта</w:t>
      </w:r>
      <w:r w:rsidRPr="001A101E">
        <w:rPr>
          <w:sz w:val="26"/>
          <w:szCs w:val="26"/>
        </w:rPr>
        <w:t xml:space="preserve"> осуществляется приказом Межрайонной ИФНС России  № 1 по Ярославской области (далее – Инспекция).</w:t>
      </w:r>
    </w:p>
    <w:p w:rsidR="0055652C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t>5. </w:t>
      </w:r>
      <w:r>
        <w:rPr>
          <w:sz w:val="26"/>
          <w:szCs w:val="26"/>
        </w:rPr>
        <w:t>Главный специалист-эксперт</w:t>
      </w:r>
      <w:r w:rsidRPr="001A101E">
        <w:rPr>
          <w:sz w:val="26"/>
          <w:szCs w:val="26"/>
        </w:rPr>
        <w:t xml:space="preserve"> непосредственно подчиняется начальнику отдела.</w:t>
      </w:r>
    </w:p>
    <w:p w:rsidR="0055652C" w:rsidRPr="001A101E" w:rsidRDefault="0055652C" w:rsidP="0055652C">
      <w:pPr>
        <w:rPr>
          <w:sz w:val="26"/>
          <w:szCs w:val="26"/>
        </w:rPr>
      </w:pPr>
    </w:p>
    <w:p w:rsidR="0055652C" w:rsidRPr="001A101E" w:rsidRDefault="0055652C" w:rsidP="0055652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101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A101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главного специалиста-эксперта</w:t>
      </w:r>
      <w:r w:rsidRPr="001A101E">
        <w:rPr>
          <w:sz w:val="26"/>
          <w:szCs w:val="26"/>
        </w:rPr>
        <w:t xml:space="preserve"> устанавливаются следующие квалификационные требования.</w:t>
      </w:r>
    </w:p>
    <w:p w:rsidR="0055652C" w:rsidRPr="001A101E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t>6.1. Наличие высшего образования.</w:t>
      </w:r>
    </w:p>
    <w:p w:rsidR="0055652C" w:rsidRPr="001A101E" w:rsidRDefault="0055652C" w:rsidP="0055652C">
      <w:pPr>
        <w:widowControl w:val="0"/>
        <w:rPr>
          <w:spacing w:val="-2"/>
          <w:sz w:val="26"/>
          <w:szCs w:val="26"/>
        </w:rPr>
      </w:pPr>
      <w:r w:rsidRPr="001A101E">
        <w:rPr>
          <w:spacing w:val="-2"/>
          <w:sz w:val="26"/>
          <w:szCs w:val="26"/>
        </w:rPr>
        <w:t>6.2. </w:t>
      </w:r>
      <w:proofErr w:type="gramStart"/>
      <w:r w:rsidRPr="001A101E">
        <w:rPr>
          <w:spacing w:val="-2"/>
          <w:sz w:val="26"/>
          <w:szCs w:val="26"/>
        </w:rPr>
        <w:t xml:space="preserve">Наличие базовых знаний: </w:t>
      </w:r>
      <w:r w:rsidRPr="001A101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1A101E">
          <w:rPr>
            <w:sz w:val="26"/>
            <w:szCs w:val="26"/>
          </w:rPr>
          <w:t>Конституции</w:t>
        </w:r>
      </w:hyperlink>
      <w:r w:rsidRPr="001A101E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1A101E">
          <w:rPr>
            <w:sz w:val="26"/>
            <w:szCs w:val="26"/>
          </w:rPr>
          <w:t>закона</w:t>
        </w:r>
      </w:hyperlink>
      <w:r w:rsidRPr="001A101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A101E">
          <w:rPr>
            <w:sz w:val="26"/>
            <w:szCs w:val="26"/>
          </w:rPr>
          <w:t>закона</w:t>
        </w:r>
      </w:hyperlink>
      <w:r w:rsidRPr="001A101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A101E">
          <w:rPr>
            <w:sz w:val="26"/>
            <w:szCs w:val="26"/>
          </w:rPr>
          <w:t>закона</w:t>
        </w:r>
      </w:hyperlink>
      <w:r w:rsidRPr="001A101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A101E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Pr="001A101E">
        <w:rPr>
          <w:spacing w:val="-2"/>
          <w:sz w:val="26"/>
          <w:szCs w:val="26"/>
        </w:rPr>
        <w:t>.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6.3. Наличие профессиональных знаний: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  <w:proofErr w:type="gramStart"/>
      <w:r w:rsidRPr="001A101E">
        <w:rPr>
          <w:rFonts w:ascii="Times New Roman" w:hAnsi="Times New Roman" w:cs="Times New Roman"/>
          <w:sz w:val="26"/>
          <w:szCs w:val="26"/>
        </w:rPr>
        <w:t>Налоговый кодекс Российской Федерации часть первая от 31 июля 1998 г. N 146-ФЗ (</w:t>
      </w:r>
      <w:hyperlink r:id="rId11" w:history="1">
        <w:r w:rsidRPr="001A101E">
          <w:rPr>
            <w:rFonts w:ascii="Times New Roman" w:hAnsi="Times New Roman" w:cs="Times New Roman"/>
            <w:sz w:val="26"/>
            <w:szCs w:val="26"/>
          </w:rPr>
          <w:t>статьи 271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A101E">
          <w:rPr>
            <w:rFonts w:ascii="Times New Roman" w:hAnsi="Times New Roman" w:cs="Times New Roman"/>
            <w:sz w:val="26"/>
            <w:szCs w:val="26"/>
          </w:rPr>
          <w:t>272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A101E">
          <w:rPr>
            <w:rFonts w:ascii="Times New Roman" w:hAnsi="Times New Roman" w:cs="Times New Roman"/>
            <w:sz w:val="26"/>
            <w:szCs w:val="26"/>
          </w:rPr>
          <w:t>333.21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1A101E">
          <w:rPr>
            <w:rFonts w:ascii="Times New Roman" w:hAnsi="Times New Roman" w:cs="Times New Roman"/>
            <w:sz w:val="26"/>
            <w:szCs w:val="26"/>
          </w:rPr>
          <w:t>333.33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1A101E">
          <w:rPr>
            <w:rFonts w:ascii="Times New Roman" w:hAnsi="Times New Roman" w:cs="Times New Roman"/>
            <w:sz w:val="26"/>
            <w:szCs w:val="26"/>
          </w:rPr>
          <w:t>глава 8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. Исполнение обязанности по уплате налогов и сборов, </w:t>
      </w:r>
      <w:hyperlink r:id="rId16" w:history="1">
        <w:r w:rsidRPr="001A101E">
          <w:rPr>
            <w:rFonts w:ascii="Times New Roman" w:hAnsi="Times New Roman" w:cs="Times New Roman"/>
            <w:sz w:val="26"/>
            <w:szCs w:val="26"/>
          </w:rPr>
          <w:t>глава 9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. Изменение срока уплаты налога и сбора, а также пени и штрафа, </w:t>
      </w:r>
      <w:hyperlink r:id="rId17" w:history="1">
        <w:r w:rsidRPr="001A101E">
          <w:rPr>
            <w:rFonts w:ascii="Times New Roman" w:hAnsi="Times New Roman" w:cs="Times New Roman"/>
            <w:sz w:val="26"/>
            <w:szCs w:val="26"/>
          </w:rPr>
          <w:t>глава 10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. Требование об уплате налогов и сборов, </w:t>
      </w:r>
      <w:hyperlink r:id="rId18" w:history="1">
        <w:r w:rsidRPr="001A101E">
          <w:rPr>
            <w:rFonts w:ascii="Times New Roman" w:hAnsi="Times New Roman" w:cs="Times New Roman"/>
            <w:sz w:val="26"/>
            <w:szCs w:val="26"/>
          </w:rPr>
          <w:t>глава 11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. Способы обеспечения исполнения обязанностей по уплате налогов и сборов, </w:t>
      </w:r>
      <w:hyperlink r:id="rId19" w:history="1">
        <w:r w:rsidRPr="001A101E">
          <w:rPr>
            <w:rFonts w:ascii="Times New Roman" w:hAnsi="Times New Roman" w:cs="Times New Roman"/>
            <w:sz w:val="26"/>
            <w:szCs w:val="26"/>
          </w:rPr>
          <w:t>глава</w:t>
        </w:r>
        <w:proofErr w:type="gramEnd"/>
        <w:r w:rsidRPr="001A101E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Pr="001A101E">
          <w:rPr>
            <w:rFonts w:ascii="Times New Roman" w:hAnsi="Times New Roman" w:cs="Times New Roman"/>
            <w:sz w:val="26"/>
            <w:szCs w:val="26"/>
          </w:rPr>
          <w:t>12</w:t>
        </w:r>
      </w:hyperlink>
      <w:r w:rsidRPr="001A101E">
        <w:rPr>
          <w:rFonts w:ascii="Times New Roman" w:hAnsi="Times New Roman" w:cs="Times New Roman"/>
          <w:sz w:val="26"/>
          <w:szCs w:val="26"/>
        </w:rPr>
        <w:t>. Зачет и возврат излишне уплаченных или излишне взысканных сумм) и часть вторая от 5 августа 2000 г. N 117-ФЗ (</w:t>
      </w:r>
      <w:hyperlink r:id="rId20" w:history="1">
        <w:r w:rsidRPr="001A101E">
          <w:rPr>
            <w:rFonts w:ascii="Times New Roman" w:hAnsi="Times New Roman" w:cs="Times New Roman"/>
            <w:sz w:val="26"/>
            <w:szCs w:val="26"/>
          </w:rPr>
          <w:t>статьи 25.2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Pr="001A101E">
          <w:rPr>
            <w:rFonts w:ascii="Times New Roman" w:hAnsi="Times New Roman" w:cs="Times New Roman"/>
            <w:sz w:val="26"/>
            <w:szCs w:val="26"/>
          </w:rPr>
          <w:t>25.6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Pr="001A101E">
          <w:rPr>
            <w:rFonts w:ascii="Times New Roman" w:hAnsi="Times New Roman" w:cs="Times New Roman"/>
            <w:sz w:val="26"/>
            <w:szCs w:val="26"/>
          </w:rPr>
          <w:t>25.12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Pr="001A101E">
          <w:rPr>
            <w:rFonts w:ascii="Times New Roman" w:hAnsi="Times New Roman" w:cs="Times New Roman"/>
            <w:sz w:val="26"/>
            <w:szCs w:val="26"/>
          </w:rPr>
          <w:t>46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1A101E">
          <w:rPr>
            <w:rFonts w:ascii="Times New Roman" w:hAnsi="Times New Roman" w:cs="Times New Roman"/>
            <w:sz w:val="26"/>
            <w:szCs w:val="26"/>
          </w:rPr>
          <w:t>59</w:t>
        </w:r>
      </w:hyperlink>
      <w:r w:rsidRPr="001A101E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55652C" w:rsidRPr="001A101E" w:rsidRDefault="000923AD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55652C" w:rsidRPr="001A101E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55652C" w:rsidRPr="001A101E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26" w:history="1">
        <w:r w:rsidRPr="001A101E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27" w:history="1">
        <w:r w:rsidRPr="001A101E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28" w:history="1">
        <w:r w:rsidRPr="001A101E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29" w:history="1">
        <w:r w:rsidRPr="001A101E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, </w:t>
      </w:r>
      <w:hyperlink r:id="rId30" w:history="1">
        <w:r w:rsidRPr="001A101E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A101E">
        <w:rPr>
          <w:rFonts w:ascii="Times New Roman" w:hAnsi="Times New Roman" w:cs="Times New Roman"/>
          <w:sz w:val="26"/>
          <w:szCs w:val="26"/>
        </w:rPr>
        <w:t>).</w:t>
      </w:r>
    </w:p>
    <w:p w:rsidR="0055652C" w:rsidRPr="001A101E" w:rsidRDefault="0055652C" w:rsidP="005565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1A101E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31" w:history="1">
        <w:r w:rsidRPr="001A101E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 - </w:t>
      </w:r>
      <w:hyperlink r:id="rId32" w:history="1">
        <w:r w:rsidRPr="001A101E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A101E">
        <w:rPr>
          <w:rFonts w:ascii="Times New Roman" w:hAnsi="Times New Roman" w:cs="Times New Roman"/>
          <w:sz w:val="26"/>
          <w:szCs w:val="26"/>
        </w:rPr>
        <w:t>).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33" w:history="1">
        <w:r w:rsidRPr="001A101E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</w:t>
      </w:r>
    </w:p>
    <w:p w:rsidR="0055652C" w:rsidRPr="001A101E" w:rsidRDefault="000923AD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55652C" w:rsidRPr="001A101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5652C" w:rsidRPr="001A101E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Федерации".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1A101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(банкротстве)".</w:t>
      </w:r>
    </w:p>
    <w:p w:rsidR="0055652C" w:rsidRPr="001A101E" w:rsidRDefault="000923AD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36" w:history="1">
        <w:r w:rsidR="0055652C" w:rsidRPr="001A101E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55652C" w:rsidRPr="001A101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55652C" w:rsidRPr="001A101E" w:rsidRDefault="000923AD" w:rsidP="0055652C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hyperlink r:id="rId37" w:history="1">
        <w:proofErr w:type="gramStart"/>
        <w:r w:rsidR="0055652C" w:rsidRPr="001A101E">
          <w:rPr>
            <w:sz w:val="26"/>
            <w:szCs w:val="26"/>
          </w:rPr>
          <w:t>приказ</w:t>
        </w:r>
      </w:hyperlink>
      <w:r w:rsidR="0055652C" w:rsidRPr="001A101E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55652C" w:rsidRPr="001A101E">
        <w:rPr>
          <w:sz w:val="26"/>
          <w:szCs w:val="26"/>
        </w:rPr>
        <w:t xml:space="preserve">, </w:t>
      </w:r>
      <w:proofErr w:type="gramStart"/>
      <w:r w:rsidR="0055652C" w:rsidRPr="001A101E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5652C" w:rsidRPr="001A101E" w:rsidRDefault="000923AD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38" w:history="1">
        <w:r w:rsidR="0055652C" w:rsidRPr="001A101E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="0055652C" w:rsidRPr="001A101E">
        <w:rPr>
          <w:rFonts w:ascii="Times New Roman" w:hAnsi="Times New Roman"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 </w:t>
      </w:r>
      <w:hyperlink r:id="rId39" w:history="1">
        <w:r w:rsidRPr="001A101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 </w:t>
      </w:r>
      <w:hyperlink r:id="rId40" w:history="1">
        <w:proofErr w:type="gramStart"/>
        <w:r w:rsidRPr="001A101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1A101E">
        <w:rPr>
          <w:rFonts w:ascii="Times New Roman" w:hAnsi="Times New Roman" w:cs="Times New Roman"/>
          <w:sz w:val="26"/>
          <w:szCs w:val="26"/>
        </w:rPr>
        <w:t xml:space="preserve">, и порядка списания </w:t>
      </w:r>
      <w:proofErr w:type="gramStart"/>
      <w:r w:rsidRPr="001A101E">
        <w:rPr>
          <w:rFonts w:ascii="Times New Roman" w:hAnsi="Times New Roman" w:cs="Times New Roman"/>
          <w:sz w:val="26"/>
          <w:szCs w:val="26"/>
        </w:rPr>
        <w:t>указанных</w:t>
      </w:r>
      <w:proofErr w:type="gramEnd"/>
      <w:r w:rsidRPr="001A101E">
        <w:rPr>
          <w:rFonts w:ascii="Times New Roman" w:hAnsi="Times New Roman" w:cs="Times New Roman"/>
          <w:sz w:val="26"/>
          <w:szCs w:val="26"/>
        </w:rPr>
        <w:t xml:space="preserve"> недоимки и задолженности".</w:t>
      </w:r>
    </w:p>
    <w:p w:rsidR="0055652C" w:rsidRPr="001A101E" w:rsidRDefault="0055652C" w:rsidP="0055652C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1A101E">
        <w:rPr>
          <w:sz w:val="26"/>
          <w:szCs w:val="26"/>
        </w:rPr>
        <w:t xml:space="preserve"> </w:t>
      </w:r>
      <w:hyperlink r:id="rId41" w:history="1">
        <w:r w:rsidRPr="001A101E">
          <w:rPr>
            <w:sz w:val="26"/>
            <w:szCs w:val="26"/>
          </w:rPr>
          <w:t>приказ</w:t>
        </w:r>
      </w:hyperlink>
      <w:r w:rsidRPr="001A101E">
        <w:rPr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Pr="001A101E">
        <w:rPr>
          <w:sz w:val="26"/>
          <w:szCs w:val="26"/>
        </w:rPr>
        <w:t>Порядка изменения срока уплаты налога</w:t>
      </w:r>
      <w:proofErr w:type="gramEnd"/>
      <w:r w:rsidRPr="001A101E">
        <w:rPr>
          <w:sz w:val="26"/>
          <w:szCs w:val="26"/>
        </w:rPr>
        <w:t xml:space="preserve"> и сбора, а также пени и штрафа налоговыми органами".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101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42" w:history="1">
        <w:r w:rsidRPr="001A101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A101E">
        <w:rPr>
          <w:rFonts w:ascii="Times New Roman" w:hAnsi="Times New Roman" w:cs="Times New Roman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1A101E">
        <w:rPr>
          <w:rFonts w:ascii="Times New Roman" w:hAnsi="Times New Roman" w:cs="Times New Roman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55652C" w:rsidRPr="001A101E" w:rsidRDefault="0055652C" w:rsidP="0055652C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>Главный специалист-эксперт</w:t>
      </w:r>
      <w:r w:rsidRPr="001A101E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6.3.2. 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 xml:space="preserve"> понятие и меры принудительного взыскания задолженности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особенности банковской системы Российской Федерации (в части списания денежных сре</w:t>
      </w:r>
      <w:proofErr w:type="gramStart"/>
      <w:r w:rsidRPr="001A101E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1A101E">
        <w:rPr>
          <w:rFonts w:ascii="Times New Roman" w:hAnsi="Times New Roman" w:cs="Times New Roman"/>
          <w:sz w:val="26"/>
          <w:szCs w:val="26"/>
        </w:rPr>
        <w:t>асчетных счетов).</w:t>
      </w:r>
    </w:p>
    <w:p w:rsidR="0055652C" w:rsidRPr="001A101E" w:rsidRDefault="0055652C" w:rsidP="0055652C">
      <w:pPr>
        <w:autoSpaceDE w:val="0"/>
        <w:autoSpaceDN w:val="0"/>
        <w:adjustRightInd w:val="0"/>
        <w:rPr>
          <w:sz w:val="26"/>
          <w:szCs w:val="26"/>
        </w:rPr>
      </w:pPr>
      <w:r w:rsidRPr="001A101E">
        <w:rPr>
          <w:spacing w:val="-2"/>
          <w:sz w:val="26"/>
          <w:szCs w:val="26"/>
        </w:rPr>
        <w:t xml:space="preserve">6.4. Наличие функциональных знаний: </w:t>
      </w:r>
      <w:r w:rsidRPr="001A101E">
        <w:rPr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методы бюджетного планирования; принципы бюджетного учета и отчетности; 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организовывать работу и контролировать ее выполнение; оперативно принимать и реализовывать управленческие решения.</w:t>
      </w:r>
    </w:p>
    <w:p w:rsidR="0055652C" w:rsidRPr="001A101E" w:rsidRDefault="0055652C" w:rsidP="0055652C">
      <w:pPr>
        <w:autoSpaceDE w:val="0"/>
        <w:autoSpaceDN w:val="0"/>
        <w:adjustRightInd w:val="0"/>
        <w:rPr>
          <w:sz w:val="26"/>
          <w:szCs w:val="26"/>
        </w:rPr>
      </w:pPr>
      <w:r w:rsidRPr="001A101E">
        <w:rPr>
          <w:sz w:val="26"/>
          <w:szCs w:val="26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1A101E">
        <w:rPr>
          <w:sz w:val="26"/>
          <w:szCs w:val="26"/>
        </w:rPr>
        <w:t xml:space="preserve"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</w:t>
      </w:r>
      <w:proofErr w:type="gramEnd"/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</w:p>
    <w:p w:rsidR="0055652C" w:rsidRPr="001A101E" w:rsidRDefault="0055652C" w:rsidP="0055652C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1A101E">
        <w:rPr>
          <w:sz w:val="26"/>
          <w:szCs w:val="26"/>
        </w:rPr>
        <w:t>участие в судебных заседаниях по делам о банкротстве должников;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lastRenderedPageBreak/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55652C" w:rsidRPr="001A101E" w:rsidRDefault="0055652C" w:rsidP="0055652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A101E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55652C" w:rsidRPr="001A101E" w:rsidRDefault="0055652C" w:rsidP="0055652C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1A101E">
        <w:rPr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5652C" w:rsidRPr="001A101E" w:rsidRDefault="0055652C" w:rsidP="0055652C">
      <w:pPr>
        <w:autoSpaceDE w:val="0"/>
        <w:autoSpaceDN w:val="0"/>
        <w:adjustRightInd w:val="0"/>
        <w:rPr>
          <w:sz w:val="26"/>
          <w:szCs w:val="26"/>
        </w:rPr>
      </w:pPr>
      <w:r w:rsidRPr="001A101E">
        <w:rPr>
          <w:sz w:val="26"/>
          <w:szCs w:val="26"/>
        </w:rPr>
        <w:t>6.7. </w:t>
      </w:r>
      <w:proofErr w:type="gramStart"/>
      <w:r w:rsidRPr="001A101E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  <w:proofErr w:type="gramEnd"/>
    </w:p>
    <w:p w:rsidR="0055652C" w:rsidRPr="001A101E" w:rsidRDefault="0055652C" w:rsidP="0055652C">
      <w:pPr>
        <w:autoSpaceDE w:val="0"/>
        <w:autoSpaceDN w:val="0"/>
        <w:adjustRightInd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III. Должностные обязанности, права и ответственность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главного специалиста-эксперта</w:t>
      </w:r>
      <w:r w:rsidRPr="001A101E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 xml:space="preserve">8. В целях реализации задач и функций, возложенных на отдел, государственный налоговый инспектор  обязан: 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proofErr w:type="gramStart"/>
      <w:r w:rsidRPr="008119EC">
        <w:rPr>
          <w:sz w:val="26"/>
          <w:szCs w:val="26"/>
          <w:lang w:eastAsia="ru-RU"/>
        </w:rPr>
        <w:t>а) по соблюдению при исполнении должностных обязанностей, прав и законных интересов граждан и организаций, соблюдению общих требований к служебному поведению государственных гражданских служащих, установленных Федеральным законом от 27.07.2004 №79-ФЗ «О государственной гражданской службе Российской Федерации», своевременному и добросовестному на высоком профессиональном уровне исполнению должностных обязанностей в соответствии с настоящим должностным регламентом, в целях обеспечения эффективной работы инспекции, взаимодействию с другими</w:t>
      </w:r>
      <w:proofErr w:type="gramEnd"/>
      <w:r w:rsidRPr="008119EC">
        <w:rPr>
          <w:sz w:val="26"/>
          <w:szCs w:val="26"/>
          <w:lang w:eastAsia="ru-RU"/>
        </w:rPr>
        <w:t xml:space="preserve"> </w:t>
      </w:r>
      <w:proofErr w:type="gramStart"/>
      <w:r w:rsidRPr="008119EC">
        <w:rPr>
          <w:sz w:val="26"/>
          <w:szCs w:val="26"/>
          <w:lang w:eastAsia="ru-RU"/>
        </w:rPr>
        <w:t>государственными органами для решения вопросов, входящих в должностную компетенцию, не разглашению сведений, ставших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достоинство, представлению в установленном порядке предусмотренных федеральным законом сведений о себе и членах семьи, своевременному представлению в отдел общего обеспечения инспекции заявлений об изменении учетных</w:t>
      </w:r>
      <w:proofErr w:type="gramEnd"/>
      <w:r w:rsidRPr="008119EC">
        <w:rPr>
          <w:sz w:val="26"/>
          <w:szCs w:val="26"/>
          <w:lang w:eastAsia="ru-RU"/>
        </w:rPr>
        <w:t xml:space="preserve"> </w:t>
      </w:r>
      <w:proofErr w:type="gramStart"/>
      <w:r w:rsidRPr="008119EC">
        <w:rPr>
          <w:sz w:val="26"/>
          <w:szCs w:val="26"/>
          <w:lang w:eastAsia="ru-RU"/>
        </w:rPr>
        <w:t>данных с представлением копий документов, представлению в установленном порядке, предусмотренном федеральным законом справок о своих доходах, расходах, об имуществе и обязательствах имущественного характера, справок о доходах, расходах, об имуществе обязательствах имущественного характера супруги (супруга) и несовершеннолетних детей, соблюдений ограничений, не нарушению запретов, которые установлены законодательством Российской Федерации для государственных гражданских служащих, сообщению руководителю инспекции о личной заинтересованности при исполнении должностных</w:t>
      </w:r>
      <w:proofErr w:type="gramEnd"/>
      <w:r w:rsidRPr="008119EC">
        <w:rPr>
          <w:sz w:val="26"/>
          <w:szCs w:val="26"/>
          <w:lang w:eastAsia="ru-RU"/>
        </w:rPr>
        <w:t xml:space="preserve"> </w:t>
      </w:r>
      <w:proofErr w:type="gramStart"/>
      <w:r w:rsidRPr="008119EC">
        <w:rPr>
          <w:sz w:val="26"/>
          <w:szCs w:val="26"/>
          <w:lang w:eastAsia="ru-RU"/>
        </w:rPr>
        <w:t>обязанностей, которая может привести к конфликту интересов, принятию мер по предотвращению такого конфликта, уведомлению начальника инспекции, руководителя управления, органов прокуратуры или других государственных органов обо всех случаях обращениях каких-либо лиц в целях склонения к совершению коррупционных правонарушений, не совершению поступков, порочащих честь и достоинство гражданского служащего, соблюдению Кодекса этики и служебного поведения государственных гражданских служащих Федеральной налоговой службы, соблюдению установленных</w:t>
      </w:r>
      <w:proofErr w:type="gramEnd"/>
      <w:r w:rsidRPr="008119EC">
        <w:rPr>
          <w:sz w:val="26"/>
          <w:szCs w:val="26"/>
          <w:lang w:eastAsia="ru-RU"/>
        </w:rPr>
        <w:t xml:space="preserve"> </w:t>
      </w:r>
      <w:proofErr w:type="gramStart"/>
      <w:r w:rsidRPr="008119EC">
        <w:rPr>
          <w:sz w:val="26"/>
          <w:szCs w:val="26"/>
          <w:lang w:eastAsia="ru-RU"/>
        </w:rPr>
        <w:t xml:space="preserve">правил публичных выступлений и предоставлению служебной информации, проявлению корректности в обращении с гражданами, работниками инспекции, не допущению конфликтных </w:t>
      </w:r>
      <w:r w:rsidRPr="008119EC">
        <w:rPr>
          <w:sz w:val="26"/>
          <w:szCs w:val="26"/>
          <w:lang w:eastAsia="ru-RU"/>
        </w:rPr>
        <w:lastRenderedPageBreak/>
        <w:t>ситуаций, способных нанести ущерб репутации или авторитету инспекции, соблюдению правил и норм охраны труда и техники безопасности, умению пользоваться компьютером и иной оргтехникой, бережливости к государственному имуществу, в том числе предоставленному ему для исполнения должностных обязанностей, соблюдению Правил внутреннего служебного распорядка инспекции</w:t>
      </w:r>
      <w:proofErr w:type="gramEnd"/>
      <w:r w:rsidRPr="008119EC">
        <w:rPr>
          <w:sz w:val="26"/>
          <w:szCs w:val="26"/>
          <w:lang w:eastAsia="ru-RU"/>
        </w:rPr>
        <w:t>, осуществлению профессиональной деятельности в рамках установленных законодательством Российской Федерации компетенции налоговых органов, поддержанию уровня квалификации, необходимой для надлежащего исполнения должностных обязанностей, соблюдению исполнительской и трудовой дисциплины, соблюдению делового этикета;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б) контроль за своевременным и полным поступлением налогов и других платежей в бюджеты всех уровней;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контроль соблюдения установленных приказами ФНС России, письмами УФНС России по Ярославской области порядка и сроков подготовки  отчетов по формам отчетности 1-ОНС, 1-ОСВ, 1-ФБ, 1-ПД, 1-БС, Аналитическая записка в ФНС России, Аналитическая таблица к разделам 1.2 «Ведо</w:t>
      </w:r>
      <w:r>
        <w:rPr>
          <w:sz w:val="26"/>
          <w:szCs w:val="26"/>
          <w:lang w:eastAsia="ru-RU"/>
        </w:rPr>
        <w:t>мости невыясненных поступлений»</w:t>
      </w:r>
      <w:r w:rsidRPr="008119EC">
        <w:rPr>
          <w:sz w:val="26"/>
          <w:szCs w:val="26"/>
          <w:lang w:eastAsia="ru-RU"/>
        </w:rPr>
        <w:t>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составление отчетов по формам 1-ОНС, 1-ФБ, 1-ПД, 1-БС, 1-ОСВ,  оперативные информации и направлением их в установленные сроки;</w:t>
      </w:r>
    </w:p>
    <w:p w:rsidR="0055652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 xml:space="preserve">контроль соблюдения установленных Налоговым кодексом РФ и приказами ФНС России порядка и сроков уплаты юридическими и физическими лицами налога </w:t>
      </w:r>
      <w:r>
        <w:rPr>
          <w:sz w:val="26"/>
          <w:szCs w:val="26"/>
          <w:lang w:eastAsia="ru-RU"/>
        </w:rPr>
        <w:t>и сбора, а также пени, штрафов;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анализ и обобщение практики работы отдела; подготовка аналитических обзоров результатов его деятельности;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прогнозирование налоговых поступлений во все уровни бюджетов и страховым взносам;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proofErr w:type="gramStart"/>
      <w:r w:rsidRPr="008119EC">
        <w:rPr>
          <w:sz w:val="26"/>
          <w:szCs w:val="26"/>
          <w:lang w:eastAsia="ru-RU"/>
        </w:rPr>
        <w:t>контроль за</w:t>
      </w:r>
      <w:proofErr w:type="gramEnd"/>
      <w:r w:rsidRPr="008119EC">
        <w:rPr>
          <w:sz w:val="26"/>
          <w:szCs w:val="26"/>
          <w:lang w:eastAsia="ru-RU"/>
        </w:rPr>
        <w:t xml:space="preserve"> правильным оформлением платежных документов налогоплательщиков;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контроль за своевременным и полным поступлением налогов (сборов) и других платежей в бюджеты различных уровней и внебюджетные фонды;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анализ поступлений налогов и сборов в бюджетную систему Российской Федерации;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 xml:space="preserve">ведение в установленном порядке делопроизводства, хранение документов отдела, сдача их в архив инспекции; 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 xml:space="preserve">подготовка по запросам отраслевых отделов документов на ксерокопирование; 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ведение в установленном порядке информационных ресурсов по вопросам деятельности отдела;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оперативные информации в УФНС России по Ярославской области и направление их в установленные сроки;</w:t>
      </w:r>
    </w:p>
    <w:p w:rsidR="0055652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организация внедрения технологических процессов ФНС России и осуществление;</w:t>
      </w:r>
    </w:p>
    <w:p w:rsidR="0055652C" w:rsidRPr="008119E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внутреннего контроля деятельности по технологическим процессам ФНС России;</w:t>
      </w:r>
    </w:p>
    <w:p w:rsidR="0055652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выполнение других обязанностей и поручений руководства в соответствии с Поло</w:t>
      </w:r>
      <w:r>
        <w:rPr>
          <w:sz w:val="26"/>
          <w:szCs w:val="26"/>
          <w:lang w:eastAsia="ru-RU"/>
        </w:rPr>
        <w:t>жением об аналитическом отделе;</w:t>
      </w:r>
    </w:p>
    <w:p w:rsidR="0055652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участвовать в разработке документов мобилизационного планирования, выполнять иные мобилизационные меропр</w:t>
      </w:r>
      <w:r>
        <w:rPr>
          <w:sz w:val="26"/>
          <w:szCs w:val="26"/>
          <w:lang w:eastAsia="ru-RU"/>
        </w:rPr>
        <w:t>иятия в мирное и военное время;</w:t>
      </w:r>
    </w:p>
    <w:p w:rsidR="0055652C" w:rsidRDefault="0055652C" w:rsidP="0055652C">
      <w:pPr>
        <w:widowControl w:val="0"/>
        <w:rPr>
          <w:sz w:val="26"/>
          <w:szCs w:val="26"/>
          <w:lang w:eastAsia="ru-RU"/>
        </w:rPr>
      </w:pPr>
      <w:r w:rsidRPr="008119EC">
        <w:rPr>
          <w:sz w:val="26"/>
          <w:szCs w:val="26"/>
          <w:lang w:eastAsia="ru-RU"/>
        </w:rPr>
        <w:t>непосредственно участвовать в проведении учений и тренировок по переводу Инспекции на раб</w:t>
      </w:r>
      <w:r>
        <w:rPr>
          <w:sz w:val="26"/>
          <w:szCs w:val="26"/>
          <w:lang w:eastAsia="ru-RU"/>
        </w:rPr>
        <w:t>оту в условиях военного времени.</w:t>
      </w:r>
    </w:p>
    <w:p w:rsidR="0055652C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главного</w:t>
      </w:r>
      <w:r w:rsidRPr="001A101E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специалиста-эксперта</w:t>
      </w:r>
      <w:r w:rsidRPr="001A101E">
        <w:rPr>
          <w:sz w:val="26"/>
          <w:szCs w:val="26"/>
        </w:rPr>
        <w:t xml:space="preserve"> отдела имеет право:</w:t>
      </w:r>
    </w:p>
    <w:p w:rsidR="0055652C" w:rsidRPr="001A101E" w:rsidRDefault="0055652C" w:rsidP="0055652C">
      <w:pPr>
        <w:widowControl w:val="0"/>
        <w:rPr>
          <w:sz w:val="26"/>
          <w:szCs w:val="26"/>
          <w:lang w:eastAsia="ru-RU"/>
        </w:rPr>
      </w:pPr>
      <w:proofErr w:type="gramStart"/>
      <w:r w:rsidRPr="008119EC">
        <w:rPr>
          <w:sz w:val="26"/>
          <w:szCs w:val="26"/>
        </w:rPr>
        <w:t xml:space="preserve">по исполнению обязанностей </w:t>
      </w:r>
      <w:r>
        <w:rPr>
          <w:sz w:val="26"/>
          <w:szCs w:val="26"/>
        </w:rPr>
        <w:t>государственного налогового инспектора</w:t>
      </w:r>
      <w:r w:rsidRPr="008119E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Красавцевой</w:t>
      </w:r>
      <w:proofErr w:type="spellEnd"/>
      <w:r>
        <w:rPr>
          <w:sz w:val="26"/>
          <w:szCs w:val="26"/>
        </w:rPr>
        <w:t xml:space="preserve"> Т. Н.</w:t>
      </w:r>
      <w:r w:rsidRPr="008119EC">
        <w:rPr>
          <w:sz w:val="26"/>
          <w:szCs w:val="26"/>
        </w:rPr>
        <w:t xml:space="preserve"> работа с невыясненными платежами, по исполнению обязанностей </w:t>
      </w:r>
      <w:r>
        <w:rPr>
          <w:sz w:val="26"/>
          <w:szCs w:val="26"/>
        </w:rPr>
        <w:t>начальника аналитического отдела</w:t>
      </w:r>
      <w:r w:rsidRPr="008119EC">
        <w:rPr>
          <w:sz w:val="26"/>
          <w:szCs w:val="26"/>
        </w:rPr>
        <w:t xml:space="preserve"> </w:t>
      </w:r>
      <w:r>
        <w:rPr>
          <w:sz w:val="26"/>
          <w:szCs w:val="26"/>
        </w:rPr>
        <w:t>Хмелевской Ю. Г.</w:t>
      </w:r>
      <w:r w:rsidRPr="008119EC">
        <w:rPr>
          <w:sz w:val="26"/>
          <w:szCs w:val="26"/>
        </w:rPr>
        <w:t xml:space="preserve"> по мониторингу поступлений </w:t>
      </w:r>
      <w:r w:rsidRPr="008119EC">
        <w:rPr>
          <w:sz w:val="26"/>
          <w:szCs w:val="26"/>
        </w:rPr>
        <w:lastRenderedPageBreak/>
        <w:t>налогов и сборов, выполнение ИПП   во время ее (его) отсутствия;  передаче имеющихся на исполнении документов в связи с уходом в отпуск, в связи с временной нетрудоспособностью;</w:t>
      </w:r>
      <w:proofErr w:type="gramEnd"/>
      <w:r w:rsidRPr="008119EC">
        <w:rPr>
          <w:sz w:val="26"/>
          <w:szCs w:val="26"/>
        </w:rPr>
        <w:t xml:space="preserve"> сообщению в течение трех дней начальнику отдела об отсутствии на работе по причине временной нетрудоспособности.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10. </w:t>
      </w:r>
      <w:r>
        <w:rPr>
          <w:sz w:val="26"/>
          <w:szCs w:val="26"/>
        </w:rPr>
        <w:t>Главный специалист-эксперт</w:t>
      </w:r>
      <w:r w:rsidRPr="001A101E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>11. </w:t>
      </w:r>
      <w:r>
        <w:rPr>
          <w:sz w:val="26"/>
          <w:szCs w:val="26"/>
        </w:rPr>
        <w:t>Главный специалист-эксперт</w:t>
      </w:r>
      <w:r w:rsidRPr="001A101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A101E">
        <w:rPr>
          <w:bCs/>
          <w:sz w:val="26"/>
          <w:szCs w:val="26"/>
        </w:rPr>
        <w:t xml:space="preserve">Кроме того, </w:t>
      </w:r>
      <w:r w:rsidRPr="001A101E">
        <w:rPr>
          <w:sz w:val="26"/>
          <w:szCs w:val="26"/>
        </w:rPr>
        <w:t xml:space="preserve">государственный налоговый инспектор </w:t>
      </w:r>
      <w:r w:rsidRPr="001A101E">
        <w:rPr>
          <w:bCs/>
          <w:sz w:val="26"/>
          <w:szCs w:val="26"/>
        </w:rPr>
        <w:t xml:space="preserve"> несет ответственность</w:t>
      </w:r>
      <w:r w:rsidRPr="001A101E">
        <w:rPr>
          <w:sz w:val="26"/>
          <w:szCs w:val="26"/>
        </w:rPr>
        <w:t>: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A101E">
        <w:rPr>
          <w:sz w:val="26"/>
          <w:szCs w:val="26"/>
        </w:rPr>
        <w:t>указаний</w:t>
      </w:r>
      <w:proofErr w:type="gramEnd"/>
      <w:r w:rsidRPr="001A101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>за имущественный ущерб, причиненный по его вине;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5652C" w:rsidRPr="001A101E" w:rsidRDefault="0055652C" w:rsidP="0055652C">
      <w:pPr>
        <w:tabs>
          <w:tab w:val="left" w:pos="851"/>
        </w:tabs>
        <w:rPr>
          <w:sz w:val="26"/>
          <w:szCs w:val="26"/>
        </w:rPr>
      </w:pPr>
      <w:r w:rsidRPr="001A101E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  <w:r w:rsidRPr="001A101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652C" w:rsidRPr="001A101E" w:rsidRDefault="0055652C" w:rsidP="0055652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IV. Перечень вопросов, по которым государственный налоговый инспектор  вправе или обязан самостоятельно принимать управленческие и иные решения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1A101E">
        <w:rPr>
          <w:sz w:val="26"/>
          <w:szCs w:val="26"/>
        </w:rPr>
        <w:t xml:space="preserve"> впр</w:t>
      </w:r>
      <w:proofErr w:type="gramEnd"/>
      <w:r w:rsidRPr="001A101E">
        <w:rPr>
          <w:sz w:val="26"/>
          <w:szCs w:val="26"/>
        </w:rPr>
        <w:t>аве самостоятельно принимать решения по вопросам:</w:t>
      </w:r>
    </w:p>
    <w:p w:rsidR="0055652C" w:rsidRPr="001A101E" w:rsidRDefault="0055652C" w:rsidP="0055652C">
      <w:pPr>
        <w:ind w:firstLine="720"/>
        <w:rPr>
          <w:sz w:val="26"/>
          <w:szCs w:val="26"/>
        </w:rPr>
      </w:pPr>
      <w:r w:rsidRPr="001A101E">
        <w:rPr>
          <w:sz w:val="26"/>
          <w:szCs w:val="26"/>
        </w:rPr>
        <w:t>давать рекомендации, указания по вопросам, касающимся деятельности отдела;</w:t>
      </w:r>
    </w:p>
    <w:p w:rsidR="0055652C" w:rsidRPr="001A101E" w:rsidRDefault="0055652C" w:rsidP="0055652C">
      <w:pPr>
        <w:ind w:firstLine="720"/>
        <w:rPr>
          <w:sz w:val="26"/>
          <w:szCs w:val="26"/>
        </w:rPr>
      </w:pPr>
      <w:r w:rsidRPr="001A101E">
        <w:rPr>
          <w:sz w:val="26"/>
          <w:szCs w:val="26"/>
        </w:rPr>
        <w:t>принимать участие в рассмотрении, согласовании, служебных записок, писем, отчетов, информаций и т.д.;</w:t>
      </w:r>
    </w:p>
    <w:p w:rsidR="0055652C" w:rsidRPr="001A101E" w:rsidRDefault="0055652C" w:rsidP="0055652C">
      <w:pPr>
        <w:ind w:firstLine="720"/>
        <w:rPr>
          <w:sz w:val="26"/>
          <w:szCs w:val="26"/>
        </w:rPr>
      </w:pPr>
      <w:r w:rsidRPr="001A101E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55652C" w:rsidRPr="001A101E" w:rsidRDefault="0055652C" w:rsidP="0055652C">
      <w:pPr>
        <w:ind w:firstLine="720"/>
        <w:rPr>
          <w:sz w:val="26"/>
          <w:szCs w:val="26"/>
        </w:rPr>
      </w:pPr>
      <w:r w:rsidRPr="001A101E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5652C" w:rsidRPr="001A101E" w:rsidRDefault="0055652C" w:rsidP="0055652C">
      <w:pPr>
        <w:ind w:firstLine="720"/>
        <w:rPr>
          <w:sz w:val="26"/>
          <w:szCs w:val="26"/>
        </w:rPr>
      </w:pPr>
      <w:r w:rsidRPr="001A101E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55652C" w:rsidRPr="001A101E" w:rsidRDefault="0055652C" w:rsidP="0055652C">
      <w:pPr>
        <w:ind w:firstLine="708"/>
        <w:rPr>
          <w:sz w:val="26"/>
          <w:szCs w:val="26"/>
        </w:rPr>
      </w:pPr>
      <w:r w:rsidRPr="001A101E">
        <w:rPr>
          <w:sz w:val="26"/>
          <w:szCs w:val="26"/>
        </w:rPr>
        <w:t xml:space="preserve"> исполнять соответствующий документ;</w:t>
      </w:r>
    </w:p>
    <w:p w:rsidR="0055652C" w:rsidRPr="001A101E" w:rsidRDefault="0055652C" w:rsidP="0055652C">
      <w:pPr>
        <w:ind w:firstLine="720"/>
        <w:rPr>
          <w:sz w:val="26"/>
          <w:szCs w:val="26"/>
        </w:rPr>
      </w:pPr>
      <w:r w:rsidRPr="001A101E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5652C" w:rsidRPr="001A101E" w:rsidRDefault="0055652C" w:rsidP="0055652C">
      <w:pPr>
        <w:ind w:firstLine="720"/>
        <w:rPr>
          <w:sz w:val="26"/>
          <w:szCs w:val="26"/>
        </w:rPr>
      </w:pPr>
      <w:r w:rsidRPr="001A101E">
        <w:rPr>
          <w:sz w:val="26"/>
          <w:szCs w:val="26"/>
        </w:rPr>
        <w:t>заверять надлежащим образом копию какого-либо документа и др.</w:t>
      </w:r>
    </w:p>
    <w:p w:rsidR="0055652C" w:rsidRPr="001A101E" w:rsidRDefault="0055652C" w:rsidP="0055652C">
      <w:pPr>
        <w:shd w:val="clear" w:color="auto" w:fill="FFFFFF"/>
        <w:rPr>
          <w:color w:val="FF0000"/>
          <w:sz w:val="26"/>
          <w:szCs w:val="26"/>
        </w:rPr>
      </w:pPr>
    </w:p>
    <w:p w:rsidR="0055652C" w:rsidRPr="001A101E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lastRenderedPageBreak/>
        <w:t xml:space="preserve">13.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1A101E">
        <w:rPr>
          <w:sz w:val="26"/>
          <w:szCs w:val="26"/>
        </w:rPr>
        <w:t xml:space="preserve">  обязан самостоятельно принимать решения по вопросам:</w:t>
      </w:r>
    </w:p>
    <w:p w:rsidR="0055652C" w:rsidRPr="001A101E" w:rsidRDefault="0055652C" w:rsidP="0055652C">
      <w:pPr>
        <w:shd w:val="clear" w:color="auto" w:fill="FFFFFF"/>
        <w:rPr>
          <w:color w:val="FF0000"/>
          <w:sz w:val="26"/>
          <w:szCs w:val="26"/>
        </w:rPr>
      </w:pPr>
      <w:r w:rsidRPr="001A101E">
        <w:rPr>
          <w:noProof/>
          <w:sz w:val="26"/>
          <w:szCs w:val="26"/>
        </w:rPr>
        <w:t>в подготовке проектов управленческих и иных решений в части методологического, организационного, правового обеспечения подготовки соответствующих документов по вопросам налогообложения.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V. Перечень вопросов, по которым государственный налоговый инспектор</w:t>
      </w:r>
      <w:r w:rsidRPr="001A101E">
        <w:rPr>
          <w:sz w:val="26"/>
          <w:szCs w:val="26"/>
        </w:rPr>
        <w:t xml:space="preserve"> </w:t>
      </w:r>
      <w:r w:rsidRPr="001A101E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t xml:space="preserve">14.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1A101E">
        <w:rPr>
          <w:sz w:val="26"/>
          <w:szCs w:val="26"/>
        </w:rPr>
        <w:t xml:space="preserve">  в пр</w:t>
      </w:r>
      <w:proofErr w:type="gramEnd"/>
      <w:r w:rsidRPr="001A101E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5652C" w:rsidRPr="001A101E" w:rsidRDefault="0055652C" w:rsidP="0055652C">
      <w:pPr>
        <w:ind w:firstLine="708"/>
        <w:rPr>
          <w:sz w:val="26"/>
          <w:szCs w:val="26"/>
        </w:rPr>
      </w:pPr>
      <w:r w:rsidRPr="001A101E">
        <w:rPr>
          <w:sz w:val="26"/>
          <w:szCs w:val="26"/>
        </w:rPr>
        <w:t>принимать участие при подготовке (обсуждении) проектов управленческих и иных решений с учетом задач и функций отдела;</w:t>
      </w:r>
    </w:p>
    <w:p w:rsidR="0055652C" w:rsidRPr="001A101E" w:rsidRDefault="0055652C" w:rsidP="0055652C">
      <w:pPr>
        <w:ind w:firstLine="708"/>
        <w:rPr>
          <w:sz w:val="26"/>
          <w:szCs w:val="26"/>
        </w:rPr>
      </w:pPr>
      <w:r w:rsidRPr="001A101E">
        <w:rPr>
          <w:sz w:val="26"/>
          <w:szCs w:val="26"/>
        </w:rPr>
        <w:t>подготавливать информации;</w:t>
      </w:r>
    </w:p>
    <w:p w:rsidR="0055652C" w:rsidRPr="001A101E" w:rsidRDefault="0055652C" w:rsidP="0055652C">
      <w:pPr>
        <w:ind w:firstLine="708"/>
        <w:rPr>
          <w:sz w:val="26"/>
          <w:szCs w:val="26"/>
        </w:rPr>
      </w:pPr>
      <w:r w:rsidRPr="001A101E">
        <w:rPr>
          <w:sz w:val="26"/>
          <w:szCs w:val="26"/>
        </w:rPr>
        <w:t>принимать участие в обсуждении проекта.</w:t>
      </w:r>
    </w:p>
    <w:p w:rsidR="0055652C" w:rsidRPr="001A101E" w:rsidRDefault="0055652C" w:rsidP="0055652C">
      <w:pPr>
        <w:shd w:val="clear" w:color="auto" w:fill="FFFFFF"/>
        <w:rPr>
          <w:color w:val="FF0000"/>
          <w:sz w:val="26"/>
          <w:szCs w:val="26"/>
        </w:rPr>
      </w:pPr>
    </w:p>
    <w:p w:rsidR="0055652C" w:rsidRPr="001A101E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t xml:space="preserve">15.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1A101E">
        <w:rPr>
          <w:sz w:val="26"/>
          <w:szCs w:val="26"/>
        </w:rPr>
        <w:t xml:space="preserve"> в пр</w:t>
      </w:r>
      <w:proofErr w:type="gramEnd"/>
      <w:r w:rsidRPr="001A101E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5652C" w:rsidRPr="001A101E" w:rsidRDefault="0055652C" w:rsidP="0055652C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A101E">
        <w:rPr>
          <w:sz w:val="26"/>
          <w:szCs w:val="26"/>
          <w:lang w:eastAsia="ru-RU"/>
        </w:rPr>
        <w:t>положений об отделе и инспекции;</w:t>
      </w:r>
    </w:p>
    <w:p w:rsidR="0055652C" w:rsidRPr="001A101E" w:rsidRDefault="0055652C" w:rsidP="0055652C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 w:rsidRPr="001A101E">
        <w:rPr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VI. Сроки и процедуры подготовки, рассмотрения проектов</w:t>
      </w:r>
      <w:r w:rsidRPr="001A101E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принятия данных решений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ind w:right="17"/>
        <w:rPr>
          <w:bCs/>
          <w:sz w:val="26"/>
          <w:szCs w:val="26"/>
        </w:rPr>
      </w:pPr>
      <w:r w:rsidRPr="001A101E">
        <w:rPr>
          <w:sz w:val="26"/>
          <w:szCs w:val="26"/>
        </w:rPr>
        <w:t>16. </w:t>
      </w:r>
      <w:r w:rsidRPr="001A101E">
        <w:rPr>
          <w:bCs/>
          <w:sz w:val="26"/>
          <w:szCs w:val="26"/>
        </w:rPr>
        <w:t>В соответствии со своими должностными обязанностями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главный</w:t>
      </w:r>
      <w:r w:rsidRPr="001A101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</w:t>
      </w:r>
      <w:r>
        <w:rPr>
          <w:sz w:val="26"/>
          <w:szCs w:val="26"/>
        </w:rPr>
        <w:t>пециалист-эксперт</w:t>
      </w:r>
      <w:r w:rsidRPr="001A101E">
        <w:rPr>
          <w:sz w:val="26"/>
          <w:szCs w:val="26"/>
        </w:rPr>
        <w:t xml:space="preserve"> </w:t>
      </w:r>
      <w:r w:rsidRPr="001A101E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652C" w:rsidRPr="001A101E" w:rsidRDefault="0055652C" w:rsidP="0055652C">
      <w:pPr>
        <w:ind w:right="17"/>
        <w:rPr>
          <w:bCs/>
          <w:sz w:val="26"/>
          <w:szCs w:val="26"/>
        </w:rPr>
      </w:pP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VII. Порядок служебного взаимодействия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17. </w:t>
      </w:r>
      <w:proofErr w:type="gramStart"/>
      <w:r w:rsidRPr="001A101E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главного специалиста-эксперта</w:t>
      </w:r>
      <w:r w:rsidRPr="001A101E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A101E">
        <w:rPr>
          <w:sz w:val="26"/>
          <w:szCs w:val="26"/>
        </w:rPr>
        <w:t xml:space="preserve"> </w:t>
      </w:r>
      <w:proofErr w:type="gramStart"/>
      <w:r w:rsidRPr="001A101E">
        <w:rPr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1A101E">
        <w:rPr>
          <w:sz w:val="26"/>
          <w:szCs w:val="26"/>
        </w:rPr>
        <w:br/>
        <w:t>№ ММВ-7-4/260@,</w:t>
      </w:r>
      <w:r w:rsidRPr="001A101E">
        <w:rPr>
          <w:spacing w:val="-17"/>
          <w:sz w:val="26"/>
          <w:szCs w:val="26"/>
        </w:rPr>
        <w:t xml:space="preserve"> </w:t>
      </w:r>
      <w:r w:rsidRPr="001A101E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5652C" w:rsidRDefault="0055652C" w:rsidP="0055652C">
      <w:pPr>
        <w:widowControl w:val="0"/>
        <w:rPr>
          <w:sz w:val="26"/>
          <w:szCs w:val="26"/>
        </w:rPr>
      </w:pPr>
    </w:p>
    <w:p w:rsidR="0055652C" w:rsidRDefault="0055652C" w:rsidP="0055652C">
      <w:pPr>
        <w:widowControl w:val="0"/>
        <w:rPr>
          <w:sz w:val="26"/>
          <w:szCs w:val="26"/>
        </w:rPr>
      </w:pPr>
    </w:p>
    <w:p w:rsidR="0055652C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Федеральной налоговой службы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rPr>
          <w:sz w:val="26"/>
          <w:szCs w:val="26"/>
        </w:rPr>
      </w:pPr>
      <w:r w:rsidRPr="001A101E">
        <w:rPr>
          <w:sz w:val="26"/>
          <w:szCs w:val="26"/>
        </w:rPr>
        <w:t>18. В соответствии с замещаемой должностью и в пределах функциональной компетенции,</w:t>
      </w:r>
      <w:r w:rsidRPr="00FF09D8">
        <w:rPr>
          <w:sz w:val="26"/>
          <w:szCs w:val="26"/>
        </w:rPr>
        <w:t xml:space="preserve"> </w:t>
      </w:r>
      <w:r>
        <w:rPr>
          <w:sz w:val="26"/>
          <w:szCs w:val="26"/>
        </w:rPr>
        <w:t>главный</w:t>
      </w:r>
      <w:r w:rsidRPr="001A101E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специалист-эксперт</w:t>
      </w:r>
      <w:r w:rsidRPr="001A101E">
        <w:rPr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652C" w:rsidRPr="001A101E" w:rsidRDefault="0055652C" w:rsidP="0055652C">
      <w:pPr>
        <w:widowControl w:val="0"/>
        <w:rPr>
          <w:sz w:val="26"/>
          <w:szCs w:val="26"/>
          <w:lang w:eastAsia="ru-RU"/>
        </w:rPr>
      </w:pPr>
      <w:r w:rsidRPr="001A101E">
        <w:rPr>
          <w:sz w:val="26"/>
          <w:szCs w:val="26"/>
          <w:lang w:eastAsia="ru-RU"/>
        </w:rPr>
        <w:t>Государственные услуги не оказываются.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IX. Показатели эффективности и результативности</w:t>
      </w:r>
    </w:p>
    <w:p w:rsidR="0055652C" w:rsidRPr="001A101E" w:rsidRDefault="0055652C" w:rsidP="0055652C">
      <w:pPr>
        <w:widowControl w:val="0"/>
        <w:jc w:val="center"/>
        <w:rPr>
          <w:b/>
          <w:sz w:val="26"/>
          <w:szCs w:val="26"/>
        </w:rPr>
      </w:pPr>
      <w:r w:rsidRPr="001A101E">
        <w:rPr>
          <w:b/>
          <w:sz w:val="26"/>
          <w:szCs w:val="26"/>
        </w:rPr>
        <w:t>профессиональной служебной деятельности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1A101E">
        <w:rPr>
          <w:sz w:val="26"/>
          <w:szCs w:val="26"/>
        </w:rPr>
        <w:t xml:space="preserve"> оценивается по следующим показателям: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своевременности и оперативности выполнения поручений;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652C" w:rsidRPr="001A101E" w:rsidRDefault="0055652C" w:rsidP="0055652C">
      <w:pPr>
        <w:widowControl w:val="0"/>
        <w:rPr>
          <w:sz w:val="26"/>
          <w:szCs w:val="26"/>
        </w:rPr>
      </w:pPr>
      <w:r w:rsidRPr="001A101E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5652C" w:rsidRDefault="0055652C" w:rsidP="0055652C">
      <w:pPr>
        <w:widowControl w:val="0"/>
        <w:rPr>
          <w:sz w:val="26"/>
          <w:szCs w:val="26"/>
        </w:rPr>
      </w:pPr>
    </w:p>
    <w:p w:rsidR="0055652C" w:rsidRDefault="0055652C" w:rsidP="0055652C">
      <w:pPr>
        <w:widowControl w:val="0"/>
        <w:rPr>
          <w:sz w:val="26"/>
          <w:szCs w:val="26"/>
        </w:rPr>
      </w:pP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55652C" w:rsidRPr="001A101E" w:rsidTr="00FA5481">
        <w:tc>
          <w:tcPr>
            <w:tcW w:w="4928" w:type="dxa"/>
          </w:tcPr>
          <w:p w:rsidR="0055652C" w:rsidRPr="001A101E" w:rsidRDefault="0055652C" w:rsidP="00FA5481">
            <w:pPr>
              <w:ind w:firstLine="0"/>
              <w:jc w:val="left"/>
              <w:rPr>
                <w:sz w:val="26"/>
                <w:szCs w:val="26"/>
              </w:rPr>
            </w:pPr>
            <w:r w:rsidRPr="001A101E">
              <w:rPr>
                <w:sz w:val="26"/>
                <w:szCs w:val="26"/>
              </w:rPr>
              <w:t>Начальник</w:t>
            </w:r>
          </w:p>
          <w:p w:rsidR="0055652C" w:rsidRPr="001A101E" w:rsidRDefault="0055652C" w:rsidP="00FA5481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1A101E">
              <w:rPr>
                <w:sz w:val="26"/>
                <w:szCs w:val="26"/>
              </w:rPr>
              <w:t>аналитического отдела</w:t>
            </w:r>
          </w:p>
        </w:tc>
        <w:tc>
          <w:tcPr>
            <w:tcW w:w="2077" w:type="dxa"/>
          </w:tcPr>
          <w:p w:rsidR="0055652C" w:rsidRPr="001A101E" w:rsidRDefault="0055652C" w:rsidP="00FA5481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55652C" w:rsidRPr="001A101E" w:rsidRDefault="0055652C" w:rsidP="00FA5481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55652C" w:rsidRPr="001A101E" w:rsidRDefault="0055652C" w:rsidP="00FA5481">
            <w:pPr>
              <w:ind w:firstLine="0"/>
              <w:rPr>
                <w:sz w:val="26"/>
                <w:szCs w:val="26"/>
              </w:rPr>
            </w:pPr>
            <w:r w:rsidRPr="001A101E">
              <w:rPr>
                <w:sz w:val="26"/>
                <w:szCs w:val="26"/>
              </w:rPr>
              <w:t xml:space="preserve">       Ю. Г. Хмелевская </w:t>
            </w:r>
          </w:p>
        </w:tc>
      </w:tr>
      <w:tr w:rsidR="0055652C" w:rsidRPr="001A101E" w:rsidTr="00FA5481">
        <w:tc>
          <w:tcPr>
            <w:tcW w:w="4928" w:type="dxa"/>
          </w:tcPr>
          <w:p w:rsidR="0055652C" w:rsidRPr="001A101E" w:rsidRDefault="0055652C" w:rsidP="00FA5481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</w:tcPr>
          <w:p w:rsidR="0055652C" w:rsidRPr="001A101E" w:rsidRDefault="0055652C" w:rsidP="00FA5481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55652C" w:rsidRPr="001A101E" w:rsidRDefault="0055652C" w:rsidP="00FA5481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55652C" w:rsidRPr="001A101E" w:rsidRDefault="0055652C" w:rsidP="00FA5481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652C" w:rsidRPr="000A02A3" w:rsidRDefault="0055652C" w:rsidP="0055652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02A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55652C" w:rsidRPr="000A02A3" w:rsidRDefault="0055652C" w:rsidP="005565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7"/>
        <w:gridCol w:w="1694"/>
        <w:gridCol w:w="3713"/>
        <w:gridCol w:w="2150"/>
        <w:gridCol w:w="2150"/>
      </w:tblGrid>
      <w:tr w:rsidR="0055652C" w:rsidRPr="000A02A3" w:rsidTr="00FA5481">
        <w:trPr>
          <w:trHeight w:val="1301"/>
        </w:trPr>
        <w:tc>
          <w:tcPr>
            <w:tcW w:w="717" w:type="dxa"/>
          </w:tcPr>
          <w:p w:rsidR="0055652C" w:rsidRPr="000A02A3" w:rsidRDefault="0055652C" w:rsidP="00FA5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A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A02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02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94" w:type="dxa"/>
          </w:tcPr>
          <w:p w:rsidR="0055652C" w:rsidRPr="000A02A3" w:rsidRDefault="0055652C" w:rsidP="00FA5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A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713" w:type="dxa"/>
          </w:tcPr>
          <w:p w:rsidR="0055652C" w:rsidRPr="000A02A3" w:rsidRDefault="0055652C" w:rsidP="00FA5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A3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02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02A3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150" w:type="dxa"/>
          </w:tcPr>
          <w:p w:rsidR="0055652C" w:rsidRPr="000A02A3" w:rsidRDefault="0055652C" w:rsidP="00FA5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A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50" w:type="dxa"/>
          </w:tcPr>
          <w:p w:rsidR="0055652C" w:rsidRPr="000A02A3" w:rsidRDefault="0055652C" w:rsidP="00FA5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A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5652C" w:rsidRPr="000A02A3" w:rsidTr="00FA5481">
        <w:trPr>
          <w:trHeight w:val="855"/>
        </w:trPr>
        <w:tc>
          <w:tcPr>
            <w:tcW w:w="717" w:type="dxa"/>
          </w:tcPr>
          <w:p w:rsidR="0055652C" w:rsidRPr="000A02A3" w:rsidRDefault="0055652C" w:rsidP="00FA5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55652C" w:rsidRDefault="0055652C" w:rsidP="00FA54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Виктория</w:t>
            </w:r>
          </w:p>
          <w:p w:rsidR="0055652C" w:rsidRPr="000A02A3" w:rsidRDefault="0055652C" w:rsidP="00FA54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3713" w:type="dxa"/>
          </w:tcPr>
          <w:p w:rsidR="0055652C" w:rsidRPr="000A02A3" w:rsidRDefault="0055652C" w:rsidP="00FA54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55652C" w:rsidRPr="000A02A3" w:rsidRDefault="0055652C" w:rsidP="00FA54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55652C" w:rsidRPr="000A02A3" w:rsidRDefault="0055652C" w:rsidP="00FA54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652C" w:rsidRPr="000A02A3" w:rsidRDefault="0055652C" w:rsidP="00556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52C" w:rsidRPr="004D3338" w:rsidRDefault="0055652C" w:rsidP="0055652C">
      <w:pPr>
        <w:widowControl w:val="0"/>
        <w:jc w:val="center"/>
        <w:rPr>
          <w:sz w:val="26"/>
          <w:szCs w:val="26"/>
        </w:rPr>
      </w:pPr>
    </w:p>
    <w:p w:rsidR="0055652C" w:rsidRPr="001A101E" w:rsidRDefault="0055652C" w:rsidP="0055652C">
      <w:pPr>
        <w:widowControl w:val="0"/>
        <w:rPr>
          <w:sz w:val="26"/>
          <w:szCs w:val="26"/>
        </w:rPr>
      </w:pPr>
    </w:p>
    <w:p w:rsidR="00576E7F" w:rsidRDefault="00576E7F"/>
    <w:sectPr w:rsidR="00576E7F" w:rsidSect="0055652C">
      <w:headerReference w:type="default" r:id="rId43"/>
      <w:pgSz w:w="11906" w:h="16838"/>
      <w:pgMar w:top="1134" w:right="1134" w:bottom="284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923AD">
      <w:r>
        <w:separator/>
      </w:r>
    </w:p>
  </w:endnote>
  <w:endnote w:type="continuationSeparator" w:id="0">
    <w:p w:rsidR="00000000" w:rsidRDefault="0009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923AD">
      <w:r>
        <w:separator/>
      </w:r>
    </w:p>
  </w:footnote>
  <w:footnote w:type="continuationSeparator" w:id="0">
    <w:p w:rsidR="00000000" w:rsidRDefault="00092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B1" w:rsidRPr="00B310A4" w:rsidRDefault="0055652C">
    <w:pPr>
      <w:pStyle w:val="a4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923AD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6E23B1" w:rsidRPr="00B310A4" w:rsidRDefault="000923AD">
    <w:pPr>
      <w:pStyle w:val="a4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2C"/>
    <w:rsid w:val="000923AD"/>
    <w:rsid w:val="0055652C"/>
    <w:rsid w:val="0057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52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565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55652C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5565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652C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556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52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565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55652C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5565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652C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556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1E6F8CD61EBC0B2BD0F19C793B82733E0C73C33D93BA0E4F0CBA4EDCECA8D5AC66F75ED7E9B4YDVCH" TargetMode="External"/><Relationship Id="rId18" Type="http://schemas.openxmlformats.org/officeDocument/2006/relationships/hyperlink" Target="consultantplus://offline/ref=1E6F8CD61EBC0B2BD0F19C793B82733E0C73C33D93B00E4F0CBA4EDCECA8D5AC66F75EDDE8BBYDV8H" TargetMode="External"/><Relationship Id="rId26" Type="http://schemas.openxmlformats.org/officeDocument/2006/relationships/hyperlink" Target="consultantplus://offline/ref=1E6F8CD61EBC0B2BD0F19C793B82733E0C79C13F9ABA0E4F0CBA4EDCECA8D5AC66F75EDFE1BDDC27YEV8H" TargetMode="External"/><Relationship Id="rId39" Type="http://schemas.openxmlformats.org/officeDocument/2006/relationships/hyperlink" Target="consultantplus://offline/ref=1E6F8CD61EBC0B2BD0F19C793B82733E0C7AC83295B20E4F0CBA4EDCECYAV8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E6F8CD61EBC0B2BD0F19C793B82733E0C73C33D93B00E4F0CBA4EDCECA8D5AC66F75EDCE0BAYDV9H" TargetMode="External"/><Relationship Id="rId34" Type="http://schemas.openxmlformats.org/officeDocument/2006/relationships/hyperlink" Target="consultantplus://offline/ref=1E6F8CD61EBC0B2BD0F19C793B82733E0C7BC13B96B40E4F0CBA4EDCECYAV8H" TargetMode="External"/><Relationship Id="rId42" Type="http://schemas.openxmlformats.org/officeDocument/2006/relationships/hyperlink" Target="consultantplus://offline/ref=1E6F8CD61EBC0B2BD0F19C793B82733E0C7BC93A92B20E4F0CBA4EDCECYAV8H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1E6F8CD61EBC0B2BD0F19C793B82733E0C73C33D93BA0E4F0CBA4EDCECA8D5AC66F75EDFE1BFDB25YEV2H" TargetMode="External"/><Relationship Id="rId17" Type="http://schemas.openxmlformats.org/officeDocument/2006/relationships/hyperlink" Target="consultantplus://offline/ref=1E6F8CD61EBC0B2BD0F19C793B82733E0C73C33D93B00E4F0CBA4EDCECA8D5AC66F75EDDE8B8YDV7H" TargetMode="External"/><Relationship Id="rId25" Type="http://schemas.openxmlformats.org/officeDocument/2006/relationships/hyperlink" Target="consultantplus://offline/ref=1E6F8CD61EBC0B2BD0F19C793B82733E0C73C13C9BBA0E4F0CBA4EDCECYAV8H" TargetMode="External"/><Relationship Id="rId33" Type="http://schemas.openxmlformats.org/officeDocument/2006/relationships/hyperlink" Target="consultantplus://offline/ref=1E6F8CD61EBC0B2BD0F19C793B82733E0C79C0329AB70E4F0CBA4EDCECYAV8H" TargetMode="External"/><Relationship Id="rId38" Type="http://schemas.openxmlformats.org/officeDocument/2006/relationships/hyperlink" Target="consultantplus://offline/ref=1E6F8CD61EBC0B2BD0F19C793B82733E0F7DC73B97B20E4F0CBA4EDCECYAV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E6F8CD61EBC0B2BD0F19C793B82733E0C73C33D93B00E4F0CBA4EDCECA8D5AC66F75EDDE8B9YDVDH" TargetMode="External"/><Relationship Id="rId20" Type="http://schemas.openxmlformats.org/officeDocument/2006/relationships/hyperlink" Target="consultantplus://offline/ref=1E6F8CD61EBC0B2BD0F19C793B82733E0C73C33D93B00E4F0CBA4EDCECA8D5AC66F75EDCE1BEYDV9H" TargetMode="External"/><Relationship Id="rId29" Type="http://schemas.openxmlformats.org/officeDocument/2006/relationships/hyperlink" Target="consultantplus://offline/ref=1E6F8CD61EBC0B2BD0F19C793B82733E0C79C13F9ABA0E4F0CBA4EDCECA8D5AC66F75EDFE1BCDF28YEVFH" TargetMode="External"/><Relationship Id="rId41" Type="http://schemas.openxmlformats.org/officeDocument/2006/relationships/hyperlink" Target="consultantplus://offline/ref=1E6F8CD61EBC0B2BD0F19C793B82733E0F7EC93991B30E4F0CBA4EDCECYAV8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E6F8CD61EBC0B2BD0F19C793B82733E0C73C33D93BA0E4F0CBA4EDCECA8D5AC66F75EDFE1BFDB22YEVBH" TargetMode="External"/><Relationship Id="rId24" Type="http://schemas.openxmlformats.org/officeDocument/2006/relationships/hyperlink" Target="consultantplus://offline/ref=1E6F8CD61EBC0B2BD0F19C793B82733E0C73C33D93B00E4F0CBA4EDCECA8D5AC66F75EDFE0BDYDVBH" TargetMode="External"/><Relationship Id="rId32" Type="http://schemas.openxmlformats.org/officeDocument/2006/relationships/hyperlink" Target="consultantplus://offline/ref=1E6F8CD61EBC0B2BD0F19C793B82733E0C79C0329BB00E4F0CBA4EDCECA8D5AC66F75EDFE1BFD720YEV2H" TargetMode="External"/><Relationship Id="rId37" Type="http://schemas.openxmlformats.org/officeDocument/2006/relationships/hyperlink" Target="consultantplus://offline/ref=1E6F8CD61EBC0B2BD0F19C793B82733E0F7EC83F91B00E4F0CBA4EDCECYAV8H" TargetMode="External"/><Relationship Id="rId40" Type="http://schemas.openxmlformats.org/officeDocument/2006/relationships/hyperlink" Target="consultantplus://offline/ref=1E6F8CD61EBC0B2BD0F19C793B82733E0F73C23397B50E4F0CBA4EDCECYAV8H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E6F8CD61EBC0B2BD0F19C793B82733E0C73C33D93B00E4F0CBA4EDCECA8D5AC66F75EDDE9B5YDVBH" TargetMode="External"/><Relationship Id="rId23" Type="http://schemas.openxmlformats.org/officeDocument/2006/relationships/hyperlink" Target="consultantplus://offline/ref=1E6F8CD61EBC0B2BD0F19C793B82733E0C73C33D93B00E4F0CBA4EDCECA8D5AC66F75EDAE0BBYDVAH" TargetMode="External"/><Relationship Id="rId28" Type="http://schemas.openxmlformats.org/officeDocument/2006/relationships/hyperlink" Target="consultantplus://offline/ref=1E6F8CD61EBC0B2BD0F19C793B82733E0C79C13F9ABA0E4F0CBA4EDCECA8D5AC66F75EDFE1BCDF27YEV8H" TargetMode="External"/><Relationship Id="rId36" Type="http://schemas.openxmlformats.org/officeDocument/2006/relationships/hyperlink" Target="consultantplus://offline/ref=1E6F8CD61EBC0B2BD0F19C793B82733E0C7CC83C96B20E4F0CBA4EDCECYAV8H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1E6F8CD61EBC0B2BD0F19C793B82733E0C73C33D93B00E4F0CBA4EDCECA8D5AC66F75EDFE1BDD827YEVFH" TargetMode="External"/><Relationship Id="rId31" Type="http://schemas.openxmlformats.org/officeDocument/2006/relationships/hyperlink" Target="consultantplus://offline/ref=1E6F8CD61EBC0B2BD0F19C793B82733E0C79C0329BB00E4F0CBA4EDCECA8D5AC66F75EDFE1BFD828YEVCH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1E6F8CD61EBC0B2BD0F19C793B82733E0C73C33D93BA0E4F0CBA4EDCECA8D5AC66F75EDFE1BFYDV8H" TargetMode="External"/><Relationship Id="rId22" Type="http://schemas.openxmlformats.org/officeDocument/2006/relationships/hyperlink" Target="consultantplus://offline/ref=1E6F8CD61EBC0B2BD0F19C793B82733E0C73C33D93B00E4F0CBA4EDCECA8D5AC66F75EDCE9BCYDVBH" TargetMode="External"/><Relationship Id="rId27" Type="http://schemas.openxmlformats.org/officeDocument/2006/relationships/hyperlink" Target="consultantplus://offline/ref=1E6F8CD61EBC0B2BD0F19C793B82733E0C79C13F9ABA0E4F0CBA4EDCECA8D5AC66F75EDFE1BCDF26YEVCH" TargetMode="External"/><Relationship Id="rId30" Type="http://schemas.openxmlformats.org/officeDocument/2006/relationships/hyperlink" Target="consultantplus://offline/ref=1E6F8CD61EBC0B2BD0F19C793B82733E0C79C13F9ABA0E4F0CBA4EDCECA8D5AC66F75EDFE1BCDF29YEV8H" TargetMode="External"/><Relationship Id="rId35" Type="http://schemas.openxmlformats.org/officeDocument/2006/relationships/hyperlink" Target="consultantplus://offline/ref=1E6F8CD61EBC0B2BD0F19C793B82733E0C73C33F96B70E4F0CBA4EDCECYAV8H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4085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Косолапова Юлия Григорьевна</dc:creator>
  <cp:lastModifiedBy>Бурмистрова Вероника Сергеевна</cp:lastModifiedBy>
  <cp:revision>2</cp:revision>
  <cp:lastPrinted>2020-09-15T10:59:00Z</cp:lastPrinted>
  <dcterms:created xsi:type="dcterms:W3CDTF">2020-09-15T09:47:00Z</dcterms:created>
  <dcterms:modified xsi:type="dcterms:W3CDTF">2020-09-15T10:59:00Z</dcterms:modified>
</cp:coreProperties>
</file>